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DF8C" w14:textId="4ECC3ECF" w:rsidR="0098484D" w:rsidRPr="001221EC" w:rsidRDefault="0098484D" w:rsidP="0098484D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1221EC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0B47AE" wp14:editId="2366BCA6">
            <wp:simplePos x="0" y="0"/>
            <wp:positionH relativeFrom="margin">
              <wp:align>right</wp:align>
            </wp:positionH>
            <wp:positionV relativeFrom="paragraph">
              <wp:posOffset>-156210</wp:posOffset>
            </wp:positionV>
            <wp:extent cx="1181100" cy="472440"/>
            <wp:effectExtent l="0" t="0" r="0" b="3810"/>
            <wp:wrapNone/>
            <wp:docPr id="580181658" name="Picture 4" descr="A WAY OUT logo CMYK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 WAY OUT logo CMYK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1EC">
        <w:rPr>
          <w:rFonts w:asciiTheme="minorHAnsi" w:hAnsiTheme="minorHAnsi" w:cs="Arial"/>
          <w:b/>
          <w:sz w:val="28"/>
          <w:szCs w:val="28"/>
        </w:rPr>
        <w:t>CLIENT REFERRAL FORM</w:t>
      </w:r>
    </w:p>
    <w:p w14:paraId="7F89B00F" w14:textId="77777777" w:rsidR="0098484D" w:rsidRPr="001221EC" w:rsidRDefault="0098484D" w:rsidP="0098484D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1221EC">
        <w:rPr>
          <w:rFonts w:asciiTheme="minorHAnsi" w:hAnsiTheme="minorHAnsi"/>
          <w:b/>
          <w:color w:val="333333"/>
          <w:u w:val="single"/>
          <w:shd w:val="clear" w:color="auto" w:fill="FFFFFF"/>
        </w:rPr>
        <w:t>Application for Support</w:t>
      </w:r>
    </w:p>
    <w:p w14:paraId="6034241C" w14:textId="77777777" w:rsidR="0098484D" w:rsidRPr="001221EC" w:rsidRDefault="0098484D" w:rsidP="0098484D">
      <w:pPr>
        <w:pStyle w:val="NoSpacing"/>
        <w:jc w:val="both"/>
        <w:rPr>
          <w:rFonts w:asciiTheme="minorHAnsi" w:hAnsiTheme="minorHAnsi"/>
          <w:b/>
          <w:color w:val="333333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8484D" w:rsidRPr="001221EC" w14:paraId="096FCC88" w14:textId="77777777" w:rsidTr="004C0830">
        <w:tc>
          <w:tcPr>
            <w:tcW w:w="9039" w:type="dxa"/>
            <w:shd w:val="clear" w:color="auto" w:fill="auto"/>
          </w:tcPr>
          <w:p w14:paraId="4B5A3F55" w14:textId="77777777" w:rsidR="0098484D" w:rsidRPr="001221EC" w:rsidRDefault="0098484D" w:rsidP="004C0830">
            <w:pPr>
              <w:pStyle w:val="NoSpacing"/>
              <w:jc w:val="both"/>
              <w:rPr>
                <w:rFonts w:asciiTheme="minorHAnsi" w:hAnsiTheme="minorHAnsi" w:cs="Calibri"/>
                <w:color w:val="333333"/>
                <w:shd w:val="clear" w:color="auto" w:fill="FFFFFF"/>
              </w:rPr>
            </w:pPr>
            <w:r w:rsidRPr="001221EC">
              <w:rPr>
                <w:rFonts w:asciiTheme="minorHAnsi" w:hAnsiTheme="minorHAnsi" w:cs="Calibri"/>
                <w:b/>
                <w:color w:val="333333"/>
                <w:shd w:val="clear" w:color="auto" w:fill="FFFFFF"/>
              </w:rPr>
              <w:t>Liberty Project</w:t>
            </w:r>
            <w:r w:rsidRPr="001221EC">
              <w:rPr>
                <w:rFonts w:asciiTheme="minorHAnsi" w:hAnsiTheme="minorHAnsi" w:cs="Calibri"/>
                <w:color w:val="333333"/>
                <w:shd w:val="clear" w:color="auto" w:fill="FFFFFF"/>
              </w:rPr>
              <w:t xml:space="preserve"> provides holistic recovery support to women aged 18+ involved in opportunistic and survival sex work in </w:t>
            </w:r>
            <w:r w:rsidRPr="001221EC">
              <w:rPr>
                <w:rFonts w:asciiTheme="minorHAnsi" w:hAnsiTheme="minorHAnsi" w:cs="Calibri"/>
                <w:b/>
                <w:bCs/>
                <w:color w:val="333333"/>
                <w:shd w:val="clear" w:color="auto" w:fill="FFFFFF"/>
              </w:rPr>
              <w:t>Stockton and Middlesbrough</w:t>
            </w:r>
            <w:r w:rsidRPr="001221EC">
              <w:rPr>
                <w:rFonts w:asciiTheme="minorHAnsi" w:hAnsiTheme="minorHAnsi" w:cs="Calibri"/>
                <w:color w:val="333333"/>
                <w:shd w:val="clear" w:color="auto" w:fill="FFFFFF"/>
              </w:rPr>
              <w:t>.</w:t>
            </w:r>
          </w:p>
          <w:p w14:paraId="603C6EB4" w14:textId="0AA2C13C" w:rsidR="0098484D" w:rsidRPr="001221EC" w:rsidRDefault="0098484D" w:rsidP="004C0830">
            <w:pPr>
              <w:pStyle w:val="NoSpacing"/>
              <w:jc w:val="both"/>
              <w:rPr>
                <w:rFonts w:asciiTheme="minorHAnsi" w:hAnsiTheme="minorHAnsi" w:cs="Calibri"/>
                <w:color w:val="333333"/>
                <w:shd w:val="clear" w:color="auto" w:fill="FFFFFF"/>
              </w:rPr>
            </w:pPr>
            <w:r w:rsidRPr="001221EC">
              <w:rPr>
                <w:rFonts w:asciiTheme="minorHAnsi" w:hAnsiTheme="minorHAnsi" w:cs="Calibri"/>
                <w:color w:val="333333"/>
                <w:shd w:val="clear" w:color="auto" w:fill="FFFFFF"/>
              </w:rPr>
              <w:t xml:space="preserve">The </w:t>
            </w:r>
            <w:r w:rsidRPr="001221EC">
              <w:rPr>
                <w:rFonts w:asciiTheme="minorHAnsi" w:hAnsiTheme="minorHAnsi" w:cs="Calibri"/>
                <w:b/>
                <w:bCs/>
                <w:color w:val="333333"/>
                <w:shd w:val="clear" w:color="auto" w:fill="FFFFFF"/>
              </w:rPr>
              <w:t xml:space="preserve">Adult Sexual Exploitation Partnership (ASEP - formally STAGE) </w:t>
            </w:r>
            <w:r w:rsidRPr="001221EC">
              <w:rPr>
                <w:rFonts w:asciiTheme="minorHAnsi" w:hAnsiTheme="minorHAnsi" w:cs="Calibri"/>
                <w:color w:val="333333"/>
                <w:shd w:val="clear" w:color="auto" w:fill="FFFFFF"/>
              </w:rPr>
              <w:t>provides holistic recovery support to women aged 18+ who have been sexually exploited or groomed across</w:t>
            </w:r>
            <w:r w:rsidRPr="001221EC">
              <w:rPr>
                <w:rFonts w:asciiTheme="minorHAnsi" w:hAnsiTheme="minorHAnsi" w:cs="Calibri"/>
                <w:b/>
                <w:bCs/>
                <w:color w:val="333333"/>
                <w:shd w:val="clear" w:color="auto" w:fill="FFFFFF"/>
              </w:rPr>
              <w:t xml:space="preserve"> Cleveland</w:t>
            </w:r>
            <w:r w:rsidRPr="001221EC">
              <w:rPr>
                <w:rFonts w:asciiTheme="minorHAnsi" w:hAnsiTheme="minorHAnsi" w:cs="Calibri"/>
                <w:color w:val="333333"/>
                <w:shd w:val="clear" w:color="auto" w:fill="FFFFFF"/>
              </w:rPr>
              <w:t>.</w:t>
            </w:r>
          </w:p>
        </w:tc>
      </w:tr>
    </w:tbl>
    <w:p w14:paraId="2106286B" w14:textId="77777777" w:rsidR="0098484D" w:rsidRPr="001221EC" w:rsidRDefault="0098484D" w:rsidP="0098484D">
      <w:pPr>
        <w:pStyle w:val="NoSpacing"/>
        <w:jc w:val="both"/>
        <w:rPr>
          <w:rFonts w:asciiTheme="minorHAnsi" w:hAnsiTheme="minorHAnsi" w:cs="Calibri"/>
          <w:color w:val="333333"/>
          <w:shd w:val="clear" w:color="auto" w:fill="FFFFFF"/>
        </w:rPr>
      </w:pPr>
    </w:p>
    <w:p w14:paraId="3F13591A" w14:textId="5C15F186" w:rsidR="0098484D" w:rsidRPr="001221EC" w:rsidRDefault="00866BE1" w:rsidP="0098484D">
      <w:pPr>
        <w:pStyle w:val="NoSpacing"/>
        <w:jc w:val="both"/>
        <w:rPr>
          <w:rFonts w:asciiTheme="minorHAnsi" w:hAnsiTheme="minorHAnsi" w:cs="Calibri"/>
          <w:shd w:val="clear" w:color="auto" w:fill="FFFFFF"/>
        </w:rPr>
      </w:pPr>
      <w:r w:rsidRPr="001221EC">
        <w:rPr>
          <w:rFonts w:asciiTheme="minorHAnsi" w:hAnsiTheme="minorHAnsi" w:cs="Calibri"/>
          <w:shd w:val="clear" w:color="auto" w:fill="FFFFFF"/>
        </w:rPr>
        <w:t xml:space="preserve">Using the table below, please tick to indicate which service and type of support the client requires. This short referral requests the initial information we require to allocate a Project Worker to the client. Consent </w:t>
      </w:r>
      <w:r w:rsidRPr="001221EC">
        <w:rPr>
          <w:rFonts w:asciiTheme="minorHAnsi" w:hAnsiTheme="minorHAnsi" w:cs="Calibri"/>
          <w:b/>
          <w:bCs/>
          <w:shd w:val="clear" w:color="auto" w:fill="FFFFFF"/>
        </w:rPr>
        <w:t>must</w:t>
      </w:r>
      <w:r w:rsidRPr="001221EC">
        <w:rPr>
          <w:rFonts w:asciiTheme="minorHAnsi" w:hAnsiTheme="minorHAnsi" w:cs="Calibri"/>
          <w:shd w:val="clear" w:color="auto" w:fill="FFFFFF"/>
        </w:rPr>
        <w:t xml:space="preserve"> be obtained from the client for the referral and to use the safe contact details provided to move forward with the support requested. </w:t>
      </w:r>
      <w:r w:rsidR="00CC13E9" w:rsidRPr="001221EC">
        <w:rPr>
          <w:rFonts w:asciiTheme="minorHAnsi" w:hAnsiTheme="minorHAnsi" w:cs="Calibri"/>
          <w:shd w:val="clear" w:color="auto" w:fill="FFFFFF"/>
        </w:rPr>
        <w:t>Further</w:t>
      </w:r>
      <w:r w:rsidRPr="001221EC">
        <w:rPr>
          <w:rFonts w:asciiTheme="minorHAnsi" w:hAnsiTheme="minorHAnsi" w:cs="Calibri"/>
          <w:shd w:val="clear" w:color="auto" w:fill="FFFFFF"/>
        </w:rPr>
        <w:t xml:space="preserve"> information</w:t>
      </w:r>
      <w:r w:rsidR="00CC13E9" w:rsidRPr="001221EC">
        <w:rPr>
          <w:rFonts w:asciiTheme="minorHAnsi" w:hAnsiTheme="minorHAnsi" w:cs="Calibri"/>
          <w:shd w:val="clear" w:color="auto" w:fill="FFFFFF"/>
        </w:rPr>
        <w:t xml:space="preserve"> and full history</w:t>
      </w:r>
      <w:r w:rsidRPr="001221EC">
        <w:rPr>
          <w:rFonts w:asciiTheme="minorHAnsi" w:hAnsiTheme="minorHAnsi" w:cs="Calibri"/>
          <w:shd w:val="clear" w:color="auto" w:fill="FFFFFF"/>
        </w:rPr>
        <w:t xml:space="preserve"> will be obtained during the client’s initial meeting with their allocated Project Worker.</w:t>
      </w:r>
    </w:p>
    <w:p w14:paraId="58079FB0" w14:textId="77777777" w:rsidR="00866BE1" w:rsidRPr="001221EC" w:rsidRDefault="00866BE1" w:rsidP="0098484D">
      <w:pPr>
        <w:pStyle w:val="NoSpacing"/>
        <w:jc w:val="both"/>
        <w:rPr>
          <w:rFonts w:asciiTheme="minorHAnsi" w:hAnsiTheme="minorHAnsi" w:cs="Calibri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8484D" w:rsidRPr="001221EC" w14:paraId="16669CDD" w14:textId="77777777" w:rsidTr="00866BE1">
        <w:trPr>
          <w:trHeight w:val="317"/>
        </w:trPr>
        <w:tc>
          <w:tcPr>
            <w:tcW w:w="7792" w:type="dxa"/>
          </w:tcPr>
          <w:p w14:paraId="644E1482" w14:textId="461C1F72" w:rsidR="0098484D" w:rsidRPr="001221EC" w:rsidRDefault="0098484D" w:rsidP="004C0830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1221EC">
              <w:rPr>
                <w:rFonts w:asciiTheme="minorHAnsi" w:hAnsiTheme="minorHAnsi"/>
                <w:b/>
                <w:bCs/>
              </w:rPr>
              <w:t>Liberty Project</w:t>
            </w:r>
            <w:r w:rsidR="00EF63CA" w:rsidRPr="001221EC">
              <w:rPr>
                <w:rFonts w:asciiTheme="minorHAnsi" w:hAnsiTheme="minorHAnsi"/>
                <w:b/>
                <w:bCs/>
              </w:rPr>
              <w:t xml:space="preserve"> – 1:1 support</w:t>
            </w:r>
          </w:p>
        </w:tc>
        <w:tc>
          <w:tcPr>
            <w:tcW w:w="1224" w:type="dxa"/>
            <w:vAlign w:val="center"/>
          </w:tcPr>
          <w:p w14:paraId="2275A5CE" w14:textId="77777777" w:rsidR="0098484D" w:rsidRPr="001221EC" w:rsidRDefault="0098484D" w:rsidP="004C0830">
            <w:pPr>
              <w:pStyle w:val="NoSpacing"/>
              <w:jc w:val="center"/>
              <w:rPr>
                <w:rFonts w:asciiTheme="minorHAnsi" w:hAnsiTheme="minorHAnsi" w:cs="Calibri"/>
                <w:shd w:val="clear" w:color="auto" w:fill="FFFFFF"/>
              </w:rPr>
            </w:pPr>
          </w:p>
        </w:tc>
      </w:tr>
      <w:tr w:rsidR="0098484D" w:rsidRPr="001221EC" w14:paraId="3C5B2175" w14:textId="77777777" w:rsidTr="00866BE1">
        <w:tc>
          <w:tcPr>
            <w:tcW w:w="7792" w:type="dxa"/>
          </w:tcPr>
          <w:p w14:paraId="799C99A2" w14:textId="4424A3B1" w:rsidR="0098484D" w:rsidRPr="001221EC" w:rsidRDefault="0098484D" w:rsidP="004C0830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1221EC">
              <w:rPr>
                <w:rFonts w:asciiTheme="minorHAnsi" w:hAnsiTheme="minorHAnsi"/>
                <w:b/>
                <w:bCs/>
              </w:rPr>
              <w:t>Adult Sexual Exploitation Partnership (ASEP – formally STAGE)</w:t>
            </w:r>
            <w:r w:rsidR="00EF63CA" w:rsidRPr="001221EC">
              <w:rPr>
                <w:rFonts w:asciiTheme="minorHAnsi" w:hAnsiTheme="minorHAnsi"/>
                <w:b/>
                <w:bCs/>
              </w:rPr>
              <w:t xml:space="preserve"> – 1:1 support</w:t>
            </w:r>
          </w:p>
        </w:tc>
        <w:tc>
          <w:tcPr>
            <w:tcW w:w="1224" w:type="dxa"/>
            <w:vAlign w:val="center"/>
          </w:tcPr>
          <w:p w14:paraId="07BEC368" w14:textId="77777777" w:rsidR="0098484D" w:rsidRPr="001221EC" w:rsidRDefault="0098484D" w:rsidP="004C0830">
            <w:pPr>
              <w:pStyle w:val="NoSpacing"/>
              <w:jc w:val="center"/>
              <w:rPr>
                <w:rFonts w:asciiTheme="minorHAnsi" w:hAnsiTheme="minorHAnsi" w:cs="Calibri"/>
                <w:shd w:val="clear" w:color="auto" w:fill="FFFFFF"/>
              </w:rPr>
            </w:pPr>
          </w:p>
        </w:tc>
      </w:tr>
    </w:tbl>
    <w:p w14:paraId="0F1F5395" w14:textId="77777777" w:rsidR="0098484D" w:rsidRDefault="0098484D" w:rsidP="0098484D">
      <w:pPr>
        <w:pStyle w:val="NoSpacing"/>
        <w:jc w:val="both"/>
        <w:rPr>
          <w:rFonts w:asciiTheme="minorHAnsi" w:hAnsiTheme="minorHAnsi" w:cs="Calibri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A346E" w14:paraId="1C801A66" w14:textId="77777777" w:rsidTr="00CA346E">
        <w:tc>
          <w:tcPr>
            <w:tcW w:w="2122" w:type="dxa"/>
          </w:tcPr>
          <w:p w14:paraId="648DABB8" w14:textId="77777777" w:rsidR="00CA346E" w:rsidRPr="00CA346E" w:rsidRDefault="00CA346E" w:rsidP="00CA346E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CA346E">
              <w:rPr>
                <w:rFonts w:asciiTheme="minorHAnsi" w:hAnsiTheme="minorHAnsi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6894" w:type="dxa"/>
          </w:tcPr>
          <w:p w14:paraId="2A01A768" w14:textId="77777777" w:rsidR="00CA346E" w:rsidRDefault="00CA346E" w:rsidP="00CA346E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6EE2E069" w14:textId="77777777" w:rsidR="00CA346E" w:rsidRPr="001221EC" w:rsidRDefault="00CA346E" w:rsidP="0098484D">
      <w:pPr>
        <w:pStyle w:val="NoSpacing"/>
        <w:jc w:val="both"/>
        <w:rPr>
          <w:rFonts w:asciiTheme="minorHAnsi" w:hAnsiTheme="minorHAnsi" w:cs="Calibri"/>
          <w:shd w:val="clear" w:color="auto" w:fill="FFFFFF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253"/>
        <w:gridCol w:w="1791"/>
      </w:tblGrid>
      <w:tr w:rsidR="0098484D" w:rsidRPr="001221EC" w14:paraId="18537023" w14:textId="77777777" w:rsidTr="00EF63CA">
        <w:trPr>
          <w:trHeight w:val="397"/>
        </w:trPr>
        <w:tc>
          <w:tcPr>
            <w:tcW w:w="9016" w:type="dxa"/>
            <w:gridSpan w:val="3"/>
            <w:shd w:val="clear" w:color="auto" w:fill="D9E2F3"/>
            <w:vAlign w:val="center"/>
          </w:tcPr>
          <w:p w14:paraId="3FD638F2" w14:textId="77777777" w:rsidR="0098484D" w:rsidRPr="001221EC" w:rsidRDefault="0098484D" w:rsidP="00EF63C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bookmarkStart w:id="0" w:name="_Hlk505949596"/>
            <w:r w:rsidRPr="001221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Client Details</w:t>
            </w:r>
          </w:p>
        </w:tc>
      </w:tr>
      <w:tr w:rsidR="0098484D" w:rsidRPr="001221EC" w14:paraId="5058FF97" w14:textId="77777777" w:rsidTr="00866BE1">
        <w:trPr>
          <w:trHeight w:val="279"/>
        </w:trPr>
        <w:tc>
          <w:tcPr>
            <w:tcW w:w="2972" w:type="dxa"/>
            <w:shd w:val="clear" w:color="auto" w:fill="auto"/>
          </w:tcPr>
          <w:p w14:paraId="5401A87C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Full Name</w:t>
            </w:r>
          </w:p>
        </w:tc>
        <w:tc>
          <w:tcPr>
            <w:tcW w:w="4253" w:type="dxa"/>
            <w:shd w:val="clear" w:color="auto" w:fill="auto"/>
          </w:tcPr>
          <w:p w14:paraId="5EA9789C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91" w:type="dxa"/>
          </w:tcPr>
          <w:p w14:paraId="2684D12A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8484D" w:rsidRPr="001221EC" w14:paraId="51C4636E" w14:textId="77777777" w:rsidTr="00866BE1">
        <w:trPr>
          <w:trHeight w:val="276"/>
        </w:trPr>
        <w:tc>
          <w:tcPr>
            <w:tcW w:w="2972" w:type="dxa"/>
            <w:shd w:val="clear" w:color="auto" w:fill="auto"/>
          </w:tcPr>
          <w:p w14:paraId="01521AB4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Date of Birth</w:t>
            </w:r>
          </w:p>
        </w:tc>
        <w:tc>
          <w:tcPr>
            <w:tcW w:w="4253" w:type="dxa"/>
            <w:shd w:val="clear" w:color="auto" w:fill="auto"/>
          </w:tcPr>
          <w:p w14:paraId="45D70C82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91" w:type="dxa"/>
          </w:tcPr>
          <w:p w14:paraId="6607BC01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8484D" w:rsidRPr="001221EC" w14:paraId="63871D69" w14:textId="77777777" w:rsidTr="00866BE1">
        <w:trPr>
          <w:trHeight w:val="276"/>
        </w:trPr>
        <w:tc>
          <w:tcPr>
            <w:tcW w:w="2972" w:type="dxa"/>
            <w:shd w:val="clear" w:color="auto" w:fill="auto"/>
          </w:tcPr>
          <w:p w14:paraId="76275078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Contact Telephone Number</w:t>
            </w:r>
          </w:p>
        </w:tc>
        <w:tc>
          <w:tcPr>
            <w:tcW w:w="4253" w:type="dxa"/>
            <w:shd w:val="clear" w:color="auto" w:fill="auto"/>
          </w:tcPr>
          <w:p w14:paraId="5D46FFCE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91" w:type="dxa"/>
          </w:tcPr>
          <w:p w14:paraId="07D0778D" w14:textId="0B744396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Safe to use?</w:t>
            </w:r>
          </w:p>
        </w:tc>
      </w:tr>
      <w:tr w:rsidR="0098484D" w:rsidRPr="001221EC" w14:paraId="0DC3195D" w14:textId="77777777" w:rsidTr="00866BE1">
        <w:trPr>
          <w:trHeight w:val="276"/>
        </w:trPr>
        <w:tc>
          <w:tcPr>
            <w:tcW w:w="2972" w:type="dxa"/>
            <w:shd w:val="clear" w:color="auto" w:fill="auto"/>
          </w:tcPr>
          <w:p w14:paraId="51802008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Email Address</w:t>
            </w:r>
          </w:p>
        </w:tc>
        <w:tc>
          <w:tcPr>
            <w:tcW w:w="4253" w:type="dxa"/>
            <w:shd w:val="clear" w:color="auto" w:fill="auto"/>
          </w:tcPr>
          <w:p w14:paraId="3B59B969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91" w:type="dxa"/>
          </w:tcPr>
          <w:p w14:paraId="7C2AB733" w14:textId="72D7CE6A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Safe to use?</w:t>
            </w:r>
          </w:p>
        </w:tc>
      </w:tr>
      <w:tr w:rsidR="0098484D" w:rsidRPr="001221EC" w14:paraId="0E769169" w14:textId="77777777" w:rsidTr="00866BE1">
        <w:trPr>
          <w:trHeight w:val="964"/>
        </w:trPr>
        <w:tc>
          <w:tcPr>
            <w:tcW w:w="2972" w:type="dxa"/>
            <w:shd w:val="clear" w:color="auto" w:fill="auto"/>
          </w:tcPr>
          <w:p w14:paraId="10B0C5C0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Contact Address</w:t>
            </w:r>
          </w:p>
        </w:tc>
        <w:tc>
          <w:tcPr>
            <w:tcW w:w="4253" w:type="dxa"/>
            <w:shd w:val="clear" w:color="auto" w:fill="auto"/>
          </w:tcPr>
          <w:p w14:paraId="689F1CBB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91" w:type="dxa"/>
          </w:tcPr>
          <w:p w14:paraId="3B1E24CD" w14:textId="29F75333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Safe to use?</w:t>
            </w:r>
          </w:p>
        </w:tc>
      </w:tr>
      <w:bookmarkEnd w:id="0"/>
    </w:tbl>
    <w:p w14:paraId="75B520D0" w14:textId="77777777" w:rsidR="0098484D" w:rsidRPr="001221EC" w:rsidRDefault="0098484D" w:rsidP="0098484D">
      <w:pPr>
        <w:pStyle w:val="NoSpacing"/>
        <w:jc w:val="both"/>
        <w:rPr>
          <w:rFonts w:asciiTheme="minorHAnsi" w:hAnsiTheme="minorHAnsi" w:cs="Calibri"/>
          <w:shd w:val="clear" w:color="auto" w:fill="FFFFFF"/>
        </w:rPr>
      </w:pPr>
    </w:p>
    <w:p w14:paraId="40B8CA31" w14:textId="77777777" w:rsidR="0098484D" w:rsidRPr="001221EC" w:rsidRDefault="0098484D" w:rsidP="0098484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1221EC">
        <w:rPr>
          <w:rFonts w:asciiTheme="minorHAnsi" w:hAnsiTheme="minorHAnsi"/>
          <w:b/>
          <w:bCs/>
          <w:sz w:val="24"/>
          <w:szCs w:val="24"/>
        </w:rPr>
        <w:t>Address Details</w:t>
      </w:r>
    </w:p>
    <w:tbl>
      <w:tblPr>
        <w:tblStyle w:val="TableGrid"/>
        <w:tblpPr w:leftFromText="180" w:rightFromText="180" w:vertAnchor="text" w:horzAnchor="margin" w:tblpY="22"/>
        <w:tblW w:w="8997" w:type="dxa"/>
        <w:tblLook w:val="04A0" w:firstRow="1" w:lastRow="0" w:firstColumn="1" w:lastColumn="0" w:noHBand="0" w:noVBand="1"/>
      </w:tblPr>
      <w:tblGrid>
        <w:gridCol w:w="2006"/>
        <w:gridCol w:w="567"/>
        <w:gridCol w:w="1986"/>
        <w:gridCol w:w="567"/>
        <w:gridCol w:w="3304"/>
        <w:gridCol w:w="567"/>
      </w:tblGrid>
      <w:tr w:rsidR="00EF63CA" w:rsidRPr="001221EC" w14:paraId="05213CCF" w14:textId="77777777" w:rsidTr="00EF63CA">
        <w:trPr>
          <w:trHeight w:val="567"/>
        </w:trPr>
        <w:tc>
          <w:tcPr>
            <w:tcW w:w="2006" w:type="dxa"/>
            <w:vAlign w:val="center"/>
          </w:tcPr>
          <w:p w14:paraId="6503CE29" w14:textId="77777777" w:rsidR="00EF63CA" w:rsidRPr="001221EC" w:rsidRDefault="00EF63CA" w:rsidP="00EF63CA">
            <w:pPr>
              <w:pStyle w:val="NoSpacing"/>
              <w:rPr>
                <w:rFonts w:asciiTheme="minorHAnsi" w:hAnsiTheme="minorHAnsi" w:cs="Calibri"/>
                <w:shd w:val="clear" w:color="auto" w:fill="FFFFFF"/>
              </w:rPr>
            </w:pPr>
            <w:r w:rsidRPr="001221EC">
              <w:rPr>
                <w:rFonts w:asciiTheme="minorHAnsi" w:hAnsiTheme="minorHAnsi" w:cs="Calibri"/>
                <w:shd w:val="clear" w:color="auto" w:fill="FFFFFF"/>
              </w:rPr>
              <w:t>Care of address?</w:t>
            </w:r>
          </w:p>
        </w:tc>
        <w:tc>
          <w:tcPr>
            <w:tcW w:w="567" w:type="dxa"/>
            <w:vAlign w:val="center"/>
          </w:tcPr>
          <w:p w14:paraId="5E08D688" w14:textId="77777777" w:rsidR="00EF63CA" w:rsidRPr="001221EC" w:rsidRDefault="00EF63CA" w:rsidP="00EF63CA">
            <w:pPr>
              <w:pStyle w:val="NoSpacing"/>
              <w:rPr>
                <w:rFonts w:asciiTheme="minorHAnsi" w:hAnsiTheme="minorHAnsi" w:cs="Calibri"/>
                <w:shd w:val="clear" w:color="auto" w:fill="FFFFFF"/>
              </w:rPr>
            </w:pPr>
          </w:p>
        </w:tc>
        <w:tc>
          <w:tcPr>
            <w:tcW w:w="1986" w:type="dxa"/>
            <w:vAlign w:val="center"/>
          </w:tcPr>
          <w:p w14:paraId="141AFEDE" w14:textId="77777777" w:rsidR="00EF63CA" w:rsidRPr="001221EC" w:rsidRDefault="00EF63CA" w:rsidP="00EF63CA">
            <w:pPr>
              <w:pStyle w:val="NoSpacing"/>
              <w:rPr>
                <w:rFonts w:asciiTheme="minorHAnsi" w:hAnsiTheme="minorHAnsi" w:cs="Calibri"/>
                <w:shd w:val="clear" w:color="auto" w:fill="FFFFFF"/>
              </w:rPr>
            </w:pPr>
            <w:r w:rsidRPr="001221EC">
              <w:rPr>
                <w:rFonts w:asciiTheme="minorHAnsi" w:hAnsiTheme="minorHAnsi" w:cs="Calibri"/>
                <w:shd w:val="clear" w:color="auto" w:fill="FFFFFF"/>
              </w:rPr>
              <w:t>On street homeless?</w:t>
            </w:r>
          </w:p>
        </w:tc>
        <w:tc>
          <w:tcPr>
            <w:tcW w:w="567" w:type="dxa"/>
            <w:vAlign w:val="center"/>
          </w:tcPr>
          <w:p w14:paraId="6AB04DDB" w14:textId="77777777" w:rsidR="00EF63CA" w:rsidRPr="001221EC" w:rsidRDefault="00EF63CA" w:rsidP="00EF63CA">
            <w:pPr>
              <w:pStyle w:val="NoSpacing"/>
              <w:rPr>
                <w:rFonts w:asciiTheme="minorHAnsi" w:hAnsiTheme="minorHAnsi" w:cs="Calibri"/>
                <w:shd w:val="clear" w:color="auto" w:fill="FFFFFF"/>
              </w:rPr>
            </w:pPr>
          </w:p>
        </w:tc>
        <w:tc>
          <w:tcPr>
            <w:tcW w:w="3304" w:type="dxa"/>
            <w:vAlign w:val="center"/>
          </w:tcPr>
          <w:p w14:paraId="08A7C824" w14:textId="77777777" w:rsidR="00EF63CA" w:rsidRPr="001221EC" w:rsidRDefault="00EF63CA" w:rsidP="00EF63CA">
            <w:pPr>
              <w:pStyle w:val="NoSpacing"/>
              <w:rPr>
                <w:rFonts w:asciiTheme="minorHAnsi" w:hAnsiTheme="minorHAnsi" w:cs="Calibri"/>
                <w:shd w:val="clear" w:color="auto" w:fill="FFFFFF"/>
              </w:rPr>
            </w:pPr>
            <w:r w:rsidRPr="001221EC">
              <w:rPr>
                <w:rFonts w:asciiTheme="minorHAnsi" w:hAnsiTheme="minorHAnsi" w:cs="Calibri"/>
                <w:shd w:val="clear" w:color="auto" w:fill="FFFFFF"/>
              </w:rPr>
              <w:t>Sofa-surfing/staying with a friend temporarily?</w:t>
            </w:r>
          </w:p>
        </w:tc>
        <w:tc>
          <w:tcPr>
            <w:tcW w:w="567" w:type="dxa"/>
          </w:tcPr>
          <w:p w14:paraId="27B5D10A" w14:textId="77777777" w:rsidR="00EF63CA" w:rsidRPr="001221EC" w:rsidRDefault="00EF63CA" w:rsidP="00EF63CA">
            <w:pPr>
              <w:pStyle w:val="NoSpacing"/>
              <w:jc w:val="both"/>
              <w:rPr>
                <w:rFonts w:asciiTheme="minorHAnsi" w:hAnsiTheme="minorHAnsi" w:cs="Calibri"/>
                <w:shd w:val="clear" w:color="auto" w:fill="FFFFFF"/>
              </w:rPr>
            </w:pPr>
          </w:p>
        </w:tc>
      </w:tr>
    </w:tbl>
    <w:p w14:paraId="797438FD" w14:textId="77777777" w:rsidR="0098484D" w:rsidRPr="001221EC" w:rsidRDefault="0098484D" w:rsidP="0098484D">
      <w:pPr>
        <w:spacing w:after="0"/>
        <w:rPr>
          <w:rFonts w:asciiTheme="minorHAnsi" w:hAnsiTheme="minorHAnsi"/>
        </w:rPr>
      </w:pPr>
    </w:p>
    <w:p w14:paraId="019CA327" w14:textId="7DB73897" w:rsidR="00866BE1" w:rsidRPr="001221EC" w:rsidRDefault="00866BE1" w:rsidP="0098484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1221EC">
        <w:rPr>
          <w:rFonts w:asciiTheme="minorHAnsi" w:hAnsiTheme="minorHAnsi"/>
          <w:b/>
          <w:bCs/>
          <w:sz w:val="24"/>
          <w:szCs w:val="24"/>
        </w:rPr>
        <w:t>Key information relating to this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6BE1" w:rsidRPr="001221EC" w14:paraId="11532880" w14:textId="77777777" w:rsidTr="00866BE1">
        <w:trPr>
          <w:trHeight w:val="2219"/>
        </w:trPr>
        <w:tc>
          <w:tcPr>
            <w:tcW w:w="9016" w:type="dxa"/>
          </w:tcPr>
          <w:p w14:paraId="61FF119A" w14:textId="23C49CFD" w:rsidR="00866BE1" w:rsidRPr="001221EC" w:rsidRDefault="00866BE1" w:rsidP="0098484D">
            <w:pPr>
              <w:spacing w:after="0"/>
              <w:rPr>
                <w:rFonts w:asciiTheme="minorHAnsi" w:hAnsiTheme="minorHAnsi"/>
              </w:rPr>
            </w:pPr>
            <w:r w:rsidRPr="001221EC">
              <w:rPr>
                <w:rFonts w:asciiTheme="minorHAnsi" w:hAnsiTheme="minorHAnsi"/>
              </w:rPr>
              <w:t>Use this space to note key challenges faced by the client, and any other important information relevant to this referral.</w:t>
            </w:r>
          </w:p>
        </w:tc>
      </w:tr>
    </w:tbl>
    <w:p w14:paraId="5AC2E7B1" w14:textId="77777777" w:rsidR="00866BE1" w:rsidRPr="001221EC" w:rsidRDefault="00866BE1" w:rsidP="0098484D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6A1AE132" w14:textId="7AE5BE4F" w:rsidR="0098484D" w:rsidRPr="001221EC" w:rsidRDefault="00EF63CA" w:rsidP="0098484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1221EC">
        <w:rPr>
          <w:rFonts w:asciiTheme="minorHAnsi" w:hAnsiTheme="minorHAnsi"/>
          <w:b/>
          <w:bCs/>
          <w:sz w:val="24"/>
          <w:szCs w:val="24"/>
        </w:rPr>
        <w:t xml:space="preserve">Client </w:t>
      </w:r>
      <w:r w:rsidR="0098484D" w:rsidRPr="001221EC">
        <w:rPr>
          <w:rFonts w:asciiTheme="minorHAnsi" w:hAnsiTheme="minorHAnsi"/>
          <w:b/>
          <w:bCs/>
          <w:sz w:val="24"/>
          <w:szCs w:val="24"/>
        </w:rPr>
        <w:t>Consent</w:t>
      </w:r>
    </w:p>
    <w:p w14:paraId="7ABB360C" w14:textId="77777777" w:rsidR="0098484D" w:rsidRPr="001221EC" w:rsidRDefault="0098484D" w:rsidP="0098484D">
      <w:pPr>
        <w:spacing w:after="0"/>
        <w:rPr>
          <w:rFonts w:asciiTheme="minorHAnsi" w:hAnsiTheme="minorHAnsi"/>
        </w:rPr>
      </w:pPr>
      <w:r w:rsidRPr="001221EC">
        <w:rPr>
          <w:rFonts w:asciiTheme="minorHAnsi" w:hAnsiTheme="minorHAnsi"/>
        </w:rPr>
        <w:t>Does the client consent to this referral? Y/N</w:t>
      </w:r>
    </w:p>
    <w:p w14:paraId="7D0B060F" w14:textId="5681D6DC" w:rsidR="0098484D" w:rsidRDefault="0098484D" w:rsidP="0098484D">
      <w:pPr>
        <w:spacing w:after="0"/>
        <w:rPr>
          <w:rFonts w:asciiTheme="minorHAnsi" w:hAnsiTheme="minorHAnsi"/>
        </w:rPr>
      </w:pPr>
      <w:r w:rsidRPr="001221EC">
        <w:rPr>
          <w:rFonts w:asciiTheme="minorHAnsi" w:hAnsiTheme="minorHAnsi"/>
        </w:rPr>
        <w:t>Does the client consent to contact using the details marked as safe to use on this form? Y/N</w:t>
      </w:r>
    </w:p>
    <w:p w14:paraId="46A3E1DC" w14:textId="4DF04923" w:rsidR="00CA346E" w:rsidRPr="001221EC" w:rsidRDefault="0031104C" w:rsidP="0098484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Does the client consent to A Way Out holding their details in a secure database which complies with GDPR and the Data Protection Act? Y/N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8484D" w:rsidRPr="001221EC" w14:paraId="7EA96B34" w14:textId="77777777" w:rsidTr="00EF63CA">
        <w:trPr>
          <w:trHeight w:val="397"/>
        </w:trPr>
        <w:tc>
          <w:tcPr>
            <w:tcW w:w="9016" w:type="dxa"/>
            <w:gridSpan w:val="2"/>
            <w:shd w:val="clear" w:color="auto" w:fill="D9E2F3"/>
            <w:vAlign w:val="center"/>
          </w:tcPr>
          <w:p w14:paraId="2AF47140" w14:textId="77777777" w:rsidR="0098484D" w:rsidRPr="001221EC" w:rsidRDefault="0098484D" w:rsidP="00EF63C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221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lastRenderedPageBreak/>
              <w:t>Referrer Details</w:t>
            </w:r>
          </w:p>
        </w:tc>
      </w:tr>
      <w:tr w:rsidR="0098484D" w:rsidRPr="001221EC" w14:paraId="7BDA76B1" w14:textId="77777777" w:rsidTr="00EF63CA">
        <w:trPr>
          <w:trHeight w:val="279"/>
        </w:trPr>
        <w:tc>
          <w:tcPr>
            <w:tcW w:w="2972" w:type="dxa"/>
            <w:shd w:val="clear" w:color="auto" w:fill="auto"/>
          </w:tcPr>
          <w:p w14:paraId="4482AA9E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Full Name</w:t>
            </w:r>
          </w:p>
        </w:tc>
        <w:tc>
          <w:tcPr>
            <w:tcW w:w="6044" w:type="dxa"/>
            <w:shd w:val="clear" w:color="auto" w:fill="auto"/>
          </w:tcPr>
          <w:p w14:paraId="63D84BA2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8484D" w:rsidRPr="001221EC" w14:paraId="7B9D702C" w14:textId="77777777" w:rsidTr="00EF63CA">
        <w:trPr>
          <w:trHeight w:val="276"/>
        </w:trPr>
        <w:tc>
          <w:tcPr>
            <w:tcW w:w="2972" w:type="dxa"/>
            <w:shd w:val="clear" w:color="auto" w:fill="auto"/>
          </w:tcPr>
          <w:p w14:paraId="07085346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Job Title</w:t>
            </w:r>
          </w:p>
        </w:tc>
        <w:tc>
          <w:tcPr>
            <w:tcW w:w="6044" w:type="dxa"/>
            <w:shd w:val="clear" w:color="auto" w:fill="auto"/>
          </w:tcPr>
          <w:p w14:paraId="656F585A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8484D" w:rsidRPr="001221EC" w14:paraId="15615731" w14:textId="77777777" w:rsidTr="00EF63CA">
        <w:trPr>
          <w:trHeight w:val="964"/>
        </w:trPr>
        <w:tc>
          <w:tcPr>
            <w:tcW w:w="2972" w:type="dxa"/>
            <w:shd w:val="clear" w:color="auto" w:fill="auto"/>
          </w:tcPr>
          <w:p w14:paraId="61E5555F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Agency and Contact Address</w:t>
            </w:r>
          </w:p>
        </w:tc>
        <w:tc>
          <w:tcPr>
            <w:tcW w:w="6044" w:type="dxa"/>
            <w:shd w:val="clear" w:color="auto" w:fill="auto"/>
          </w:tcPr>
          <w:p w14:paraId="3609146D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8484D" w:rsidRPr="001221EC" w14:paraId="6D31E058" w14:textId="77777777" w:rsidTr="00EF63CA">
        <w:trPr>
          <w:trHeight w:val="276"/>
        </w:trPr>
        <w:tc>
          <w:tcPr>
            <w:tcW w:w="2972" w:type="dxa"/>
            <w:shd w:val="clear" w:color="auto" w:fill="auto"/>
          </w:tcPr>
          <w:p w14:paraId="525AB21D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Contact Telephone Number</w:t>
            </w:r>
          </w:p>
        </w:tc>
        <w:tc>
          <w:tcPr>
            <w:tcW w:w="6044" w:type="dxa"/>
            <w:shd w:val="clear" w:color="auto" w:fill="auto"/>
          </w:tcPr>
          <w:p w14:paraId="7C6FEF07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8484D" w:rsidRPr="001221EC" w14:paraId="560C9DB7" w14:textId="77777777" w:rsidTr="00EF63CA">
        <w:trPr>
          <w:trHeight w:val="276"/>
        </w:trPr>
        <w:tc>
          <w:tcPr>
            <w:tcW w:w="2972" w:type="dxa"/>
            <w:shd w:val="clear" w:color="auto" w:fill="auto"/>
          </w:tcPr>
          <w:p w14:paraId="2D78731A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1221EC">
              <w:rPr>
                <w:rFonts w:asciiTheme="minorHAnsi" w:hAnsiTheme="minorHAnsi" w:cs="Calibri"/>
              </w:rPr>
              <w:t>Email address</w:t>
            </w:r>
          </w:p>
        </w:tc>
        <w:tc>
          <w:tcPr>
            <w:tcW w:w="6044" w:type="dxa"/>
            <w:shd w:val="clear" w:color="auto" w:fill="auto"/>
          </w:tcPr>
          <w:p w14:paraId="00E46BEA" w14:textId="77777777" w:rsidR="0098484D" w:rsidRPr="001221EC" w:rsidRDefault="0098484D" w:rsidP="00EF63C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14:paraId="1DA45FEF" w14:textId="77777777" w:rsidR="001221EC" w:rsidRPr="001221EC" w:rsidRDefault="001221EC" w:rsidP="001221EC">
      <w:pPr>
        <w:spacing w:after="0"/>
        <w:rPr>
          <w:rFonts w:asciiTheme="minorHAnsi" w:hAnsiTheme="minorHAnsi"/>
        </w:rPr>
      </w:pPr>
    </w:p>
    <w:p w14:paraId="00F0CB57" w14:textId="67876807" w:rsidR="00054EAE" w:rsidRDefault="00054EAE" w:rsidP="00054EAE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054EAE">
        <w:rPr>
          <w:rFonts w:asciiTheme="minorHAnsi" w:hAnsiTheme="minorHAnsi"/>
          <w:b/>
          <w:bCs/>
          <w:sz w:val="24"/>
          <w:szCs w:val="24"/>
        </w:rPr>
        <w:t>Risk Posed by Client</w:t>
      </w:r>
      <w:r>
        <w:rPr>
          <w:rFonts w:asciiTheme="minorHAnsi" w:hAnsiTheme="minorHAnsi"/>
          <w:b/>
          <w:bCs/>
          <w:sz w:val="24"/>
          <w:szCs w:val="24"/>
        </w:rPr>
        <w:t xml:space="preserve"> (to self or others)</w:t>
      </w:r>
    </w:p>
    <w:p w14:paraId="4D933411" w14:textId="73E891DF" w:rsidR="0031104C" w:rsidRPr="0031104C" w:rsidRDefault="0031104C" w:rsidP="0031104C">
      <w:pPr>
        <w:spacing w:after="0"/>
        <w:rPr>
          <w:rFonts w:asciiTheme="minorHAnsi" w:hAnsiTheme="minorHAnsi"/>
        </w:rPr>
      </w:pPr>
      <w:r w:rsidRPr="0031104C">
        <w:rPr>
          <w:rFonts w:asciiTheme="minorHAnsi" w:hAnsiTheme="minorHAnsi"/>
        </w:rPr>
        <w:t>Below is how we would define the risk posed by a client. This must be informed by evidence</w:t>
      </w:r>
      <w:r>
        <w:rPr>
          <w:rFonts w:asciiTheme="minorHAnsi" w:hAnsiTheme="minorHAnsi"/>
        </w:rPr>
        <w:t>, the client’s history and current circumstances,</w:t>
      </w:r>
      <w:r w:rsidRPr="0031104C">
        <w:rPr>
          <w:rFonts w:asciiTheme="minorHAnsi" w:hAnsiTheme="minorHAnsi"/>
        </w:rPr>
        <w:t xml:space="preserve"> and not based solely on personal opinion or feeling.</w:t>
      </w:r>
    </w:p>
    <w:p w14:paraId="23413D21" w14:textId="77777777" w:rsidR="0031104C" w:rsidRPr="0031104C" w:rsidRDefault="0031104C" w:rsidP="0031104C">
      <w:pPr>
        <w:spacing w:after="0"/>
        <w:rPr>
          <w:rFonts w:asciiTheme="minorHAnsi" w:hAnsiTheme="minorHAnsi"/>
        </w:rPr>
      </w:pPr>
    </w:p>
    <w:p w14:paraId="18D2E35F" w14:textId="77777777" w:rsidR="0031104C" w:rsidRPr="0028713F" w:rsidRDefault="0031104C" w:rsidP="0031104C">
      <w:pPr>
        <w:spacing w:after="0"/>
        <w:rPr>
          <w:rFonts w:asciiTheme="minorHAnsi" w:hAnsiTheme="minorHAnsi"/>
        </w:rPr>
      </w:pPr>
      <w:r w:rsidRPr="0028713F">
        <w:rPr>
          <w:rFonts w:asciiTheme="minorHAnsi" w:hAnsiTheme="minorHAnsi"/>
          <w:b/>
          <w:bCs/>
        </w:rPr>
        <w:t>Low</w:t>
      </w:r>
      <w:r w:rsidRPr="0028713F">
        <w:rPr>
          <w:rFonts w:asciiTheme="minorHAnsi" w:hAnsiTheme="minorHAnsi"/>
        </w:rPr>
        <w:t>: No significant/current indicators of risk of harm</w:t>
      </w:r>
      <w:r w:rsidRPr="0031104C">
        <w:rPr>
          <w:rFonts w:asciiTheme="minorHAnsi" w:hAnsiTheme="minorHAnsi"/>
        </w:rPr>
        <w:t>.</w:t>
      </w:r>
    </w:p>
    <w:p w14:paraId="6D6978D1" w14:textId="77777777" w:rsidR="0031104C" w:rsidRPr="0028713F" w:rsidRDefault="0031104C" w:rsidP="0031104C">
      <w:pPr>
        <w:spacing w:after="0"/>
        <w:rPr>
          <w:rFonts w:asciiTheme="minorHAnsi" w:hAnsiTheme="minorHAnsi"/>
        </w:rPr>
      </w:pPr>
      <w:r w:rsidRPr="0028713F">
        <w:rPr>
          <w:rFonts w:asciiTheme="minorHAnsi" w:hAnsiTheme="minorHAnsi"/>
          <w:b/>
          <w:bCs/>
        </w:rPr>
        <w:t>Medium:</w:t>
      </w:r>
      <w:r w:rsidRPr="0028713F">
        <w:rPr>
          <w:rFonts w:asciiTheme="minorHAnsi" w:hAnsiTheme="minorHAnsi"/>
        </w:rPr>
        <w:t> There are identifiable indicators of risk of harm. The offender has the potential to cause harm but is unlikely to do so unless there is a change in circumstances, for example, failure to take medicine, loss of accommodation, relationship breakdown, drug or alcohol misuse</w:t>
      </w:r>
      <w:r w:rsidRPr="0031104C">
        <w:rPr>
          <w:rFonts w:asciiTheme="minorHAnsi" w:hAnsiTheme="minorHAnsi"/>
        </w:rPr>
        <w:t>.</w:t>
      </w:r>
    </w:p>
    <w:p w14:paraId="024CEACE" w14:textId="77777777" w:rsidR="0031104C" w:rsidRPr="0028713F" w:rsidRDefault="0031104C" w:rsidP="0031104C">
      <w:pPr>
        <w:spacing w:after="0"/>
        <w:rPr>
          <w:rFonts w:asciiTheme="minorHAnsi" w:hAnsiTheme="minorHAnsi"/>
        </w:rPr>
      </w:pPr>
      <w:r w:rsidRPr="0028713F">
        <w:rPr>
          <w:rFonts w:asciiTheme="minorHAnsi" w:hAnsiTheme="minorHAnsi"/>
          <w:b/>
          <w:bCs/>
        </w:rPr>
        <w:t>High:</w:t>
      </w:r>
      <w:r w:rsidRPr="0028713F">
        <w:rPr>
          <w:rFonts w:asciiTheme="minorHAnsi" w:hAnsiTheme="minorHAnsi"/>
        </w:rPr>
        <w:t> There are identifiable indicators of risk of harm. The potential event could happen at any time and the impact would be serious</w:t>
      </w:r>
      <w:r w:rsidRPr="0031104C">
        <w:rPr>
          <w:rFonts w:asciiTheme="minorHAnsi" w:hAnsiTheme="minorHAnsi"/>
        </w:rPr>
        <w:t>.</w:t>
      </w:r>
    </w:p>
    <w:p w14:paraId="5BD8A47F" w14:textId="77777777" w:rsidR="0031104C" w:rsidRPr="0028713F" w:rsidRDefault="0031104C" w:rsidP="0031104C">
      <w:pPr>
        <w:spacing w:after="0"/>
        <w:rPr>
          <w:rFonts w:asciiTheme="minorHAnsi" w:hAnsiTheme="minorHAnsi"/>
        </w:rPr>
      </w:pPr>
      <w:r w:rsidRPr="0028713F">
        <w:rPr>
          <w:rFonts w:asciiTheme="minorHAnsi" w:hAnsiTheme="minorHAnsi"/>
          <w:b/>
          <w:bCs/>
        </w:rPr>
        <w:t>Very high:</w:t>
      </w:r>
      <w:r w:rsidRPr="0028713F">
        <w:rPr>
          <w:rFonts w:asciiTheme="minorHAnsi" w:hAnsiTheme="minorHAnsi"/>
        </w:rPr>
        <w:t xml:space="preserve"> There is an imminent risk of serious harm. The potential event is more likely than not to happen </w:t>
      </w:r>
      <w:r w:rsidRPr="0031104C">
        <w:rPr>
          <w:rFonts w:asciiTheme="minorHAnsi" w:hAnsiTheme="minorHAnsi"/>
        </w:rPr>
        <w:t>imminently,</w:t>
      </w:r>
      <w:r w:rsidRPr="0028713F">
        <w:rPr>
          <w:rFonts w:asciiTheme="minorHAnsi" w:hAnsiTheme="minorHAnsi"/>
        </w:rPr>
        <w:t xml:space="preserve"> and the impact would be serious.</w:t>
      </w:r>
    </w:p>
    <w:p w14:paraId="212B76CE" w14:textId="77777777" w:rsidR="0031104C" w:rsidRPr="0031104C" w:rsidRDefault="0031104C" w:rsidP="0031104C">
      <w:pPr>
        <w:spacing w:after="0"/>
        <w:rPr>
          <w:rFonts w:asciiTheme="minorHAnsi" w:hAnsiTheme="minorHAnsi"/>
        </w:rPr>
      </w:pPr>
    </w:p>
    <w:p w14:paraId="1B797F13" w14:textId="77777777" w:rsidR="0031104C" w:rsidRPr="0028713F" w:rsidRDefault="0031104C" w:rsidP="0031104C">
      <w:pPr>
        <w:spacing w:after="0"/>
        <w:rPr>
          <w:rFonts w:asciiTheme="minorHAnsi" w:hAnsiTheme="minorHAnsi"/>
        </w:rPr>
      </w:pPr>
      <w:r w:rsidRPr="0028713F">
        <w:rPr>
          <w:rFonts w:asciiTheme="minorHAnsi" w:hAnsiTheme="minorHAnsi"/>
        </w:rPr>
        <w:t>As indicated by the four levels, no one is considered ‘no’ risk and so the lowest assessment of risk of serious harm is to be a low risk.</w:t>
      </w:r>
    </w:p>
    <w:p w14:paraId="3455D7E1" w14:textId="77777777" w:rsidR="0028713F" w:rsidRDefault="0028713F" w:rsidP="00054EAE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105"/>
        <w:gridCol w:w="1110"/>
        <w:gridCol w:w="2626"/>
        <w:gridCol w:w="1212"/>
        <w:gridCol w:w="1170"/>
      </w:tblGrid>
      <w:tr w:rsidR="0028713F" w14:paraId="015DF20E" w14:textId="77777777" w:rsidTr="0028713F">
        <w:tc>
          <w:tcPr>
            <w:tcW w:w="1838" w:type="dxa"/>
            <w:vAlign w:val="center"/>
          </w:tcPr>
          <w:p w14:paraId="6488A7E2" w14:textId="42489956" w:rsidR="0028713F" w:rsidRPr="0028713F" w:rsidRDefault="0028713F" w:rsidP="0028713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28713F">
              <w:rPr>
                <w:rFonts w:asciiTheme="minorHAnsi" w:hAnsiTheme="minorHAnsi"/>
                <w:b/>
                <w:bCs/>
              </w:rPr>
              <w:t>Level of Risk</w:t>
            </w:r>
          </w:p>
        </w:tc>
        <w:tc>
          <w:tcPr>
            <w:tcW w:w="1134" w:type="dxa"/>
            <w:vAlign w:val="center"/>
          </w:tcPr>
          <w:p w14:paraId="699D796B" w14:textId="590DF7C7" w:rsidR="0028713F" w:rsidRPr="0028713F" w:rsidRDefault="0028713F" w:rsidP="0028713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28713F">
              <w:rPr>
                <w:rFonts w:asciiTheme="minorHAnsi" w:hAnsiTheme="minorHAnsi"/>
                <w:b/>
                <w:bCs/>
              </w:rPr>
              <w:t>Self</w:t>
            </w:r>
          </w:p>
        </w:tc>
        <w:tc>
          <w:tcPr>
            <w:tcW w:w="1134" w:type="dxa"/>
            <w:vAlign w:val="center"/>
          </w:tcPr>
          <w:p w14:paraId="5947E26C" w14:textId="67EDE493" w:rsidR="0028713F" w:rsidRPr="0028713F" w:rsidRDefault="0028713F" w:rsidP="0028713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28713F">
              <w:rPr>
                <w:rFonts w:asciiTheme="minorHAnsi" w:hAnsiTheme="minorHAnsi"/>
                <w:b/>
                <w:bCs/>
              </w:rPr>
              <w:t>Staff</w:t>
            </w:r>
          </w:p>
        </w:tc>
        <w:tc>
          <w:tcPr>
            <w:tcW w:w="2693" w:type="dxa"/>
            <w:vAlign w:val="center"/>
          </w:tcPr>
          <w:p w14:paraId="518A6170" w14:textId="3E1C41AF" w:rsidR="0028713F" w:rsidRDefault="0028713F" w:rsidP="0028713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 K</w:t>
            </w:r>
            <w:r w:rsidRPr="0028713F">
              <w:rPr>
                <w:rFonts w:asciiTheme="minorHAnsi" w:hAnsiTheme="minorHAnsi"/>
                <w:b/>
                <w:bCs/>
              </w:rPr>
              <w:t xml:space="preserve">nown </w:t>
            </w:r>
            <w:r>
              <w:rPr>
                <w:rFonts w:asciiTheme="minorHAnsi" w:hAnsiTheme="minorHAnsi"/>
                <w:b/>
                <w:bCs/>
              </w:rPr>
              <w:t>A</w:t>
            </w:r>
            <w:r w:rsidRPr="0028713F">
              <w:rPr>
                <w:rFonts w:asciiTheme="minorHAnsi" w:hAnsiTheme="minorHAnsi"/>
                <w:b/>
                <w:bCs/>
              </w:rPr>
              <w:t>dult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35C6404C" w14:textId="720124B5" w:rsidR="0028713F" w:rsidRPr="0028713F" w:rsidRDefault="0028713F" w:rsidP="0028713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28713F">
              <w:rPr>
                <w:rFonts w:asciiTheme="minorHAnsi" w:hAnsiTheme="minorHAnsi"/>
                <w:b/>
                <w:bCs/>
              </w:rPr>
              <w:t xml:space="preserve">(please state who </w:t>
            </w:r>
            <w:r>
              <w:rPr>
                <w:rFonts w:asciiTheme="minorHAnsi" w:hAnsiTheme="minorHAnsi"/>
                <w:b/>
                <w:bCs/>
              </w:rPr>
              <w:t>&amp; the nature of the</w:t>
            </w:r>
            <w:r w:rsidRPr="0028713F">
              <w:rPr>
                <w:rFonts w:asciiTheme="minorHAnsi" w:hAnsiTheme="minorHAnsi"/>
                <w:b/>
                <w:bCs/>
              </w:rPr>
              <w:t xml:space="preserve"> relationship)</w:t>
            </w:r>
          </w:p>
        </w:tc>
        <w:tc>
          <w:tcPr>
            <w:tcW w:w="1028" w:type="dxa"/>
            <w:vAlign w:val="center"/>
          </w:tcPr>
          <w:p w14:paraId="119D6F24" w14:textId="54DA648E" w:rsidR="0028713F" w:rsidRPr="0028713F" w:rsidRDefault="0028713F" w:rsidP="0028713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28713F">
              <w:rPr>
                <w:rFonts w:asciiTheme="minorHAnsi" w:hAnsiTheme="minorHAnsi"/>
                <w:b/>
                <w:bCs/>
              </w:rPr>
              <w:t>Child(ren)</w:t>
            </w:r>
          </w:p>
        </w:tc>
        <w:tc>
          <w:tcPr>
            <w:tcW w:w="1189" w:type="dxa"/>
            <w:vAlign w:val="center"/>
          </w:tcPr>
          <w:p w14:paraId="5FBD6F26" w14:textId="525E4044" w:rsidR="0028713F" w:rsidRPr="0028713F" w:rsidRDefault="0028713F" w:rsidP="0028713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public</w:t>
            </w:r>
          </w:p>
        </w:tc>
      </w:tr>
      <w:tr w:rsidR="0028713F" w14:paraId="61023D38" w14:textId="77777777" w:rsidTr="0028713F">
        <w:tc>
          <w:tcPr>
            <w:tcW w:w="1838" w:type="dxa"/>
          </w:tcPr>
          <w:p w14:paraId="0C1BB01F" w14:textId="54CC7D42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Low</w:t>
            </w:r>
          </w:p>
        </w:tc>
        <w:tc>
          <w:tcPr>
            <w:tcW w:w="1134" w:type="dxa"/>
          </w:tcPr>
          <w:p w14:paraId="1D404F1C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4727ACD7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3" w:type="dxa"/>
          </w:tcPr>
          <w:p w14:paraId="581E971F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8" w:type="dxa"/>
          </w:tcPr>
          <w:p w14:paraId="28986EB5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89" w:type="dxa"/>
          </w:tcPr>
          <w:p w14:paraId="7ADBE58D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</w:tr>
      <w:tr w:rsidR="0028713F" w14:paraId="294F2434" w14:textId="77777777" w:rsidTr="0028713F">
        <w:tc>
          <w:tcPr>
            <w:tcW w:w="1838" w:type="dxa"/>
          </w:tcPr>
          <w:p w14:paraId="2DF375DF" w14:textId="678D774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Medium</w:t>
            </w:r>
          </w:p>
        </w:tc>
        <w:tc>
          <w:tcPr>
            <w:tcW w:w="1134" w:type="dxa"/>
          </w:tcPr>
          <w:p w14:paraId="6FFDAE65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72185658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3" w:type="dxa"/>
          </w:tcPr>
          <w:p w14:paraId="2AB55F56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8" w:type="dxa"/>
          </w:tcPr>
          <w:p w14:paraId="0B173957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89" w:type="dxa"/>
          </w:tcPr>
          <w:p w14:paraId="14FF82F1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</w:tr>
      <w:tr w:rsidR="0028713F" w14:paraId="48E63438" w14:textId="77777777" w:rsidTr="0028713F">
        <w:tc>
          <w:tcPr>
            <w:tcW w:w="1838" w:type="dxa"/>
          </w:tcPr>
          <w:p w14:paraId="5C2CB1C3" w14:textId="1807A8F1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High</w:t>
            </w:r>
          </w:p>
        </w:tc>
        <w:tc>
          <w:tcPr>
            <w:tcW w:w="1134" w:type="dxa"/>
          </w:tcPr>
          <w:p w14:paraId="39AC5BA2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24442EDE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3" w:type="dxa"/>
          </w:tcPr>
          <w:p w14:paraId="66C6CC65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8" w:type="dxa"/>
          </w:tcPr>
          <w:p w14:paraId="739C1F0C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89" w:type="dxa"/>
          </w:tcPr>
          <w:p w14:paraId="475FFFD4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</w:tr>
      <w:tr w:rsidR="0028713F" w14:paraId="0681395F" w14:textId="77777777" w:rsidTr="0028713F">
        <w:tc>
          <w:tcPr>
            <w:tcW w:w="1838" w:type="dxa"/>
          </w:tcPr>
          <w:p w14:paraId="426E17C5" w14:textId="4A29B85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Very High</w:t>
            </w:r>
          </w:p>
        </w:tc>
        <w:tc>
          <w:tcPr>
            <w:tcW w:w="1134" w:type="dxa"/>
          </w:tcPr>
          <w:p w14:paraId="1492A8BA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595F97F9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3" w:type="dxa"/>
          </w:tcPr>
          <w:p w14:paraId="43561255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8" w:type="dxa"/>
          </w:tcPr>
          <w:p w14:paraId="580A2FC7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89" w:type="dxa"/>
          </w:tcPr>
          <w:p w14:paraId="19D7CA86" w14:textId="77777777" w:rsidR="0028713F" w:rsidRPr="0028713F" w:rsidRDefault="0028713F" w:rsidP="00054EAE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E79B663" w14:textId="77777777" w:rsidR="0028713F" w:rsidRDefault="0028713F" w:rsidP="00054EAE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5130DFE1" w14:textId="77777777" w:rsidR="0028713F" w:rsidRDefault="0028713F" w:rsidP="00054EAE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1CDFFD8C" w14:textId="77777777" w:rsidR="0028713F" w:rsidRPr="00054EAE" w:rsidRDefault="0028713F" w:rsidP="00054EAE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F3D6E18" w14:textId="77777777" w:rsidR="00054EAE" w:rsidRDefault="00054EAE" w:rsidP="001221EC">
      <w:pPr>
        <w:spacing w:after="0"/>
        <w:jc w:val="center"/>
        <w:rPr>
          <w:rFonts w:asciiTheme="minorHAnsi" w:hAnsiTheme="minorHAnsi"/>
          <w:b/>
          <w:bCs/>
        </w:rPr>
      </w:pPr>
    </w:p>
    <w:p w14:paraId="4F24BEDD" w14:textId="0E65AD0E" w:rsidR="0031104C" w:rsidRPr="0031104C" w:rsidRDefault="001221EC" w:rsidP="0031104C">
      <w:pPr>
        <w:spacing w:after="0"/>
        <w:jc w:val="center"/>
        <w:rPr>
          <w:rFonts w:asciiTheme="minorHAnsi" w:hAnsiTheme="minorHAnsi"/>
          <w:color w:val="4C94D8" w:themeColor="text2" w:themeTint="80"/>
        </w:rPr>
      </w:pPr>
      <w:r w:rsidRPr="001221EC">
        <w:rPr>
          <w:rFonts w:asciiTheme="minorHAnsi" w:hAnsiTheme="minorHAnsi"/>
          <w:b/>
          <w:bCs/>
        </w:rPr>
        <w:t xml:space="preserve">Please return this form to </w:t>
      </w:r>
      <w:hyperlink r:id="rId7" w:history="1">
        <w:r w:rsidR="00702FDA" w:rsidRPr="00C9687F">
          <w:rPr>
            <w:rStyle w:val="Hyperlink"/>
            <w:rFonts w:asciiTheme="minorHAnsi" w:hAnsiTheme="minorHAnsi"/>
            <w:b/>
            <w:bCs/>
          </w:rPr>
          <w:t>horizon.referrals@awayout.co.uk</w:t>
        </w:r>
      </w:hyperlink>
      <w:r w:rsidR="00702FDA">
        <w:rPr>
          <w:rFonts w:asciiTheme="minorHAnsi" w:hAnsiTheme="minorHAnsi"/>
          <w:b/>
          <w:bCs/>
        </w:rPr>
        <w:t xml:space="preserve"> </w:t>
      </w:r>
    </w:p>
    <w:sectPr w:rsidR="0031104C" w:rsidRPr="0031104C" w:rsidSect="00CA346E">
      <w:head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C80B" w14:textId="77777777" w:rsidR="0098484D" w:rsidRDefault="0098484D" w:rsidP="0098484D">
      <w:pPr>
        <w:spacing w:after="0" w:line="240" w:lineRule="auto"/>
      </w:pPr>
      <w:r>
        <w:separator/>
      </w:r>
    </w:p>
  </w:endnote>
  <w:endnote w:type="continuationSeparator" w:id="0">
    <w:p w14:paraId="37F0F2BA" w14:textId="77777777" w:rsidR="0098484D" w:rsidRDefault="0098484D" w:rsidP="0098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2FFB" w14:textId="77777777" w:rsidR="0098484D" w:rsidRDefault="0098484D" w:rsidP="0098484D">
      <w:pPr>
        <w:spacing w:after="0" w:line="240" w:lineRule="auto"/>
      </w:pPr>
      <w:r>
        <w:separator/>
      </w:r>
    </w:p>
  </w:footnote>
  <w:footnote w:type="continuationSeparator" w:id="0">
    <w:p w14:paraId="1AFABB99" w14:textId="77777777" w:rsidR="0098484D" w:rsidRDefault="0098484D" w:rsidP="0098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56CA" w14:textId="78B86C70" w:rsidR="0098484D" w:rsidRDefault="0098484D" w:rsidP="0098484D">
    <w:pPr>
      <w:spacing w:after="0"/>
      <w:jc w:val="center"/>
    </w:pPr>
    <w:r w:rsidRPr="00F006B0">
      <w:rPr>
        <w:rFonts w:cs="Calibri"/>
        <w:color w:val="000000"/>
        <w:sz w:val="20"/>
      </w:rPr>
      <w:t xml:space="preserve">This document </w:t>
    </w:r>
    <w:r>
      <w:rPr>
        <w:rFonts w:cs="Calibri"/>
        <w:color w:val="000000"/>
        <w:sz w:val="20"/>
      </w:rPr>
      <w:t>is</w:t>
    </w:r>
    <w:r w:rsidRPr="00F006B0">
      <w:rPr>
        <w:rFonts w:cs="Calibri"/>
        <w:color w:val="000000"/>
        <w:sz w:val="20"/>
      </w:rPr>
      <w:t xml:space="preserve"> classified as:  OFFICIAL-SENSITIVE</w:t>
    </w:r>
  </w:p>
  <w:p w14:paraId="7F94619D" w14:textId="552AC669" w:rsidR="0098484D" w:rsidRDefault="00984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4D"/>
    <w:rsid w:val="00054EAE"/>
    <w:rsid w:val="0010601A"/>
    <w:rsid w:val="001221EC"/>
    <w:rsid w:val="0028713F"/>
    <w:rsid w:val="0031104C"/>
    <w:rsid w:val="003D6BBB"/>
    <w:rsid w:val="00702FDA"/>
    <w:rsid w:val="00745EEC"/>
    <w:rsid w:val="007C37BB"/>
    <w:rsid w:val="00866BE1"/>
    <w:rsid w:val="0098484D"/>
    <w:rsid w:val="00AE1047"/>
    <w:rsid w:val="00B14B18"/>
    <w:rsid w:val="00CA346E"/>
    <w:rsid w:val="00CC13E9"/>
    <w:rsid w:val="00D0632F"/>
    <w:rsid w:val="00E8382F"/>
    <w:rsid w:val="00EF63CA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BCFD"/>
  <w15:chartTrackingRefBased/>
  <w15:docId w15:val="{48A42F40-B30F-4DEE-81BD-745ADB10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84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8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484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8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84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84D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221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rizon.referrals@awayou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Rose</dc:creator>
  <cp:keywords/>
  <dc:description/>
  <cp:lastModifiedBy>Emma Rose</cp:lastModifiedBy>
  <cp:revision>8</cp:revision>
  <dcterms:created xsi:type="dcterms:W3CDTF">2024-06-11T10:10:00Z</dcterms:created>
  <dcterms:modified xsi:type="dcterms:W3CDTF">2024-07-04T09:08:00Z</dcterms:modified>
</cp:coreProperties>
</file>